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17C7" w14:textId="77777777" w:rsidR="00B65A82" w:rsidRDefault="00682654" w:rsidP="0024170C">
      <w:pPr>
        <w:spacing w:after="40" w:line="240" w:lineRule="auto"/>
        <w:ind w:left="-567"/>
        <w:jc w:val="both"/>
        <w:rPr>
          <w:rFonts w:cstheme="minorHAnsi"/>
          <w:sz w:val="20"/>
          <w:szCs w:val="20"/>
        </w:rPr>
      </w:pPr>
      <w:r w:rsidRPr="008A19F2">
        <w:rPr>
          <w:rFonts w:cstheme="minorHAnsi"/>
          <w:sz w:val="20"/>
          <w:szCs w:val="20"/>
        </w:rPr>
        <w:tab/>
      </w:r>
    </w:p>
    <w:p w14:paraId="34542DB6" w14:textId="77777777" w:rsidR="00B65A82" w:rsidRDefault="00B65A82" w:rsidP="0024170C">
      <w:pPr>
        <w:spacing w:after="40" w:line="240" w:lineRule="auto"/>
        <w:ind w:left="-567"/>
        <w:jc w:val="both"/>
        <w:rPr>
          <w:rFonts w:cstheme="minorHAnsi"/>
          <w:sz w:val="20"/>
          <w:szCs w:val="20"/>
        </w:rPr>
      </w:pPr>
    </w:p>
    <w:p w14:paraId="76F2FF93" w14:textId="53DF307E" w:rsidR="0060621F" w:rsidRPr="008A19F2" w:rsidRDefault="00682654" w:rsidP="0024170C">
      <w:pPr>
        <w:spacing w:after="40"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8A19F2">
        <w:rPr>
          <w:rFonts w:cstheme="minorHAnsi"/>
          <w:b/>
          <w:sz w:val="24"/>
          <w:szCs w:val="24"/>
        </w:rPr>
        <w:t>ПРЕСС-РЕЛИЗ</w:t>
      </w:r>
    </w:p>
    <w:p w14:paraId="0DDD45DF" w14:textId="77777777" w:rsidR="000A3652" w:rsidRPr="008A19F2" w:rsidRDefault="000A3652" w:rsidP="008C127B">
      <w:pPr>
        <w:spacing w:after="40" w:line="240" w:lineRule="auto"/>
        <w:ind w:left="-567"/>
        <w:jc w:val="both"/>
        <w:rPr>
          <w:rFonts w:cstheme="minorHAnsi"/>
          <w:sz w:val="20"/>
          <w:szCs w:val="20"/>
        </w:rPr>
      </w:pPr>
    </w:p>
    <w:p w14:paraId="1ECEBFF9" w14:textId="4F13A59F" w:rsidR="004D55D0" w:rsidRPr="0024170C" w:rsidRDefault="00353833" w:rsidP="0024170C">
      <w:pPr>
        <w:pStyle w:val="ab"/>
        <w:rPr>
          <w:b/>
          <w:bCs/>
        </w:rPr>
      </w:pPr>
      <w:r w:rsidRPr="0024170C">
        <w:rPr>
          <w:b/>
          <w:bCs/>
        </w:rPr>
        <w:t xml:space="preserve">Онлайн-конгресс </w:t>
      </w:r>
      <w:r w:rsidR="005F047F" w:rsidRPr="0024170C">
        <w:rPr>
          <w:b/>
          <w:bCs/>
        </w:rPr>
        <w:t>«Оргздрав–2021</w:t>
      </w:r>
      <w:r w:rsidR="003D3AC7" w:rsidRPr="0024170C">
        <w:rPr>
          <w:b/>
          <w:bCs/>
        </w:rPr>
        <w:t>. Эффективное управление в здравоохранении</w:t>
      </w:r>
      <w:r w:rsidR="005F047F" w:rsidRPr="0024170C">
        <w:rPr>
          <w:b/>
          <w:bCs/>
        </w:rPr>
        <w:t>»</w:t>
      </w:r>
      <w:r w:rsidR="001B208F" w:rsidRPr="0024170C">
        <w:rPr>
          <w:b/>
          <w:bCs/>
        </w:rPr>
        <w:t xml:space="preserve"> и </w:t>
      </w:r>
      <w:r w:rsidR="004D55D0" w:rsidRPr="0024170C">
        <w:rPr>
          <w:b/>
          <w:bCs/>
        </w:rPr>
        <w:t>Р</w:t>
      </w:r>
      <w:r w:rsidR="001B208F" w:rsidRPr="0024170C">
        <w:rPr>
          <w:b/>
          <w:bCs/>
        </w:rPr>
        <w:t>оссийско-американский научный симпозиум РАН</w:t>
      </w:r>
      <w:r w:rsidR="004D55D0" w:rsidRPr="0024170C">
        <w:rPr>
          <w:b/>
          <w:bCs/>
        </w:rPr>
        <w:t xml:space="preserve"> «Пандемии и эпидемии: выводы и координация будущего» </w:t>
      </w:r>
    </w:p>
    <w:p w14:paraId="666C8010" w14:textId="77777777" w:rsidR="004D55D0" w:rsidRPr="008A19F2" w:rsidRDefault="004D55D0" w:rsidP="008C127B">
      <w:pPr>
        <w:spacing w:after="40" w:line="240" w:lineRule="auto"/>
        <w:jc w:val="both"/>
        <w:rPr>
          <w:rFonts w:cstheme="minorHAnsi"/>
        </w:rPr>
      </w:pPr>
    </w:p>
    <w:p w14:paraId="26A5F0B4" w14:textId="06776B07" w:rsidR="005F047F" w:rsidRPr="008A19F2" w:rsidRDefault="005F047F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С 25 по 27 мая </w:t>
      </w:r>
      <w:r w:rsidR="00924122" w:rsidRPr="008A19F2">
        <w:rPr>
          <w:rFonts w:cstheme="minorHAnsi"/>
        </w:rPr>
        <w:t>в формате онлайн</w:t>
      </w:r>
      <w:r w:rsidRPr="008A19F2">
        <w:rPr>
          <w:rFonts w:cstheme="minorHAnsi"/>
        </w:rPr>
        <w:t xml:space="preserve"> пройдет IX международный </w:t>
      </w:r>
      <w:r w:rsidR="00353833" w:rsidRPr="008A19F2">
        <w:rPr>
          <w:rFonts w:cstheme="minorHAnsi"/>
        </w:rPr>
        <w:t>онлайн-</w:t>
      </w:r>
      <w:r w:rsidRPr="0024170C">
        <w:rPr>
          <w:rFonts w:cstheme="minorHAnsi"/>
        </w:rPr>
        <w:t>конгресс</w:t>
      </w:r>
      <w:r w:rsidR="00B65A82">
        <w:rPr>
          <w:rFonts w:cstheme="minorHAnsi"/>
        </w:rPr>
        <w:t xml:space="preserve"> </w:t>
      </w:r>
      <w:hyperlink r:id="rId7" w:history="1">
        <w:r w:rsidR="00B65A82" w:rsidRPr="00B65A82">
          <w:rPr>
            <w:rStyle w:val="a6"/>
            <w:rFonts w:cstheme="minorHAnsi"/>
          </w:rPr>
          <w:t>«Оргздрав-2021. Эффективное управление в здравоохранении»</w:t>
        </w:r>
      </w:hyperlink>
      <w:r w:rsidRPr="0024170C">
        <w:rPr>
          <w:rFonts w:cstheme="minorHAnsi"/>
        </w:rPr>
        <w:t xml:space="preserve"> </w:t>
      </w:r>
      <w:r w:rsidR="008C127B" w:rsidRPr="0024170C">
        <w:rPr>
          <w:rFonts w:cstheme="minorHAnsi"/>
        </w:rPr>
        <w:t>–</w:t>
      </w:r>
      <w:r w:rsidR="003D3AC7" w:rsidRPr="0024170C">
        <w:rPr>
          <w:rFonts w:cstheme="minorHAnsi"/>
        </w:rPr>
        <w:t xml:space="preserve"> </w:t>
      </w:r>
      <w:r w:rsidRPr="0024170C">
        <w:rPr>
          <w:rFonts w:cstheme="minorHAnsi"/>
        </w:rPr>
        <w:t>главн</w:t>
      </w:r>
      <w:r w:rsidR="001B208F" w:rsidRPr="0024170C">
        <w:rPr>
          <w:rFonts w:cstheme="minorHAnsi"/>
        </w:rPr>
        <w:t>ое</w:t>
      </w:r>
      <w:r w:rsidRPr="0024170C">
        <w:rPr>
          <w:rFonts w:cstheme="minorHAnsi"/>
        </w:rPr>
        <w:t xml:space="preserve"> событи</w:t>
      </w:r>
      <w:r w:rsidR="001B208F" w:rsidRPr="0024170C">
        <w:rPr>
          <w:rFonts w:cstheme="minorHAnsi"/>
        </w:rPr>
        <w:t>е</w:t>
      </w:r>
      <w:r w:rsidRPr="0024170C">
        <w:rPr>
          <w:rFonts w:cstheme="minorHAnsi"/>
        </w:rPr>
        <w:t xml:space="preserve"> года для</w:t>
      </w:r>
      <w:r w:rsidRPr="008A19F2">
        <w:rPr>
          <w:rFonts w:cstheme="minorHAnsi"/>
        </w:rPr>
        <w:t xml:space="preserve"> руководителей здравоохранения, медицинского образования и науки. В этом году он объединит 10 тыс</w:t>
      </w:r>
      <w:r w:rsidR="003D3AC7" w:rsidRPr="008A19F2">
        <w:rPr>
          <w:rFonts w:cstheme="minorHAnsi"/>
        </w:rPr>
        <w:t>яч</w:t>
      </w:r>
      <w:r w:rsidRPr="008A19F2">
        <w:rPr>
          <w:rFonts w:cstheme="minorHAnsi"/>
        </w:rPr>
        <w:t xml:space="preserve"> участников, перед которыми выступят более 100 российских и зарубежных экспертов. </w:t>
      </w:r>
    </w:p>
    <w:p w14:paraId="2511A4D4" w14:textId="77777777" w:rsidR="003D3AC7" w:rsidRPr="008A19F2" w:rsidRDefault="003D3AC7" w:rsidP="008C127B">
      <w:pPr>
        <w:spacing w:after="40" w:line="240" w:lineRule="auto"/>
        <w:jc w:val="both"/>
        <w:rPr>
          <w:rFonts w:cstheme="minorHAnsi"/>
          <w:b/>
          <w:bCs/>
        </w:rPr>
      </w:pPr>
      <w:r w:rsidRPr="008A19F2">
        <w:rPr>
          <w:rFonts w:cstheme="minorHAnsi"/>
        </w:rPr>
        <w:t xml:space="preserve">В рамках конгресса под эгидой Российской академии наук и при участии президента РАН А.М. Сергеева и вице-президента РАН В.П. Чехонина 27 мая пройдет </w:t>
      </w:r>
      <w:r w:rsidRPr="008A19F2">
        <w:rPr>
          <w:rFonts w:cstheme="minorHAnsi"/>
          <w:b/>
          <w:bCs/>
        </w:rPr>
        <w:t xml:space="preserve">Международный российско-американский научный симпозиум «Пандемии и эпидемии: выводы и координация будущего». </w:t>
      </w:r>
    </w:p>
    <w:p w14:paraId="3B07FE44" w14:textId="77777777" w:rsidR="004D55D0" w:rsidRPr="008A19F2" w:rsidRDefault="004D55D0" w:rsidP="008C127B">
      <w:pPr>
        <w:spacing w:after="40" w:line="240" w:lineRule="auto"/>
        <w:jc w:val="both"/>
        <w:rPr>
          <w:rFonts w:cstheme="minorHAnsi"/>
        </w:rPr>
      </w:pPr>
    </w:p>
    <w:p w14:paraId="0600CC1D" w14:textId="48C14F32" w:rsidR="004D55D0" w:rsidRPr="008A19F2" w:rsidRDefault="004D55D0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ПОВЕСТКА </w:t>
      </w:r>
    </w:p>
    <w:p w14:paraId="0267D5D9" w14:textId="2A792EAF" w:rsidR="004D55D0" w:rsidRPr="008A19F2" w:rsidRDefault="004D55D0" w:rsidP="008C127B">
      <w:pPr>
        <w:spacing w:after="40" w:line="240" w:lineRule="auto"/>
        <w:jc w:val="both"/>
        <w:rPr>
          <w:rFonts w:cstheme="minorHAnsi"/>
          <w:b/>
          <w:bCs/>
        </w:rPr>
      </w:pPr>
      <w:r w:rsidRPr="008A19F2">
        <w:rPr>
          <w:rFonts w:cstheme="minorHAnsi"/>
          <w:b/>
          <w:bCs/>
        </w:rPr>
        <w:t xml:space="preserve">Главная тема конгресса «Пандемия: перезагрузка российской и зарубежных систем здравоохранения». </w:t>
      </w:r>
    </w:p>
    <w:p w14:paraId="5CA2A222" w14:textId="35EB7351" w:rsidR="008C127B" w:rsidRPr="008A19F2" w:rsidRDefault="005F047F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За время пандемии COVID-19 системы здравоохранения и медицинские работники всего мира столкнулись с беспрецедентно тяжелой нагрузкой. Для российского здравоохранения это был особенно нелегкий вызов. </w:t>
      </w:r>
      <w:r w:rsidRPr="008A19F2">
        <w:rPr>
          <w:rFonts w:cstheme="minorHAnsi"/>
          <w:b/>
          <w:bCs/>
        </w:rPr>
        <w:t>В отрасл</w:t>
      </w:r>
      <w:r w:rsidR="004D0E33" w:rsidRPr="008A19F2">
        <w:rPr>
          <w:rFonts w:cstheme="minorHAnsi"/>
          <w:b/>
          <w:bCs/>
        </w:rPr>
        <w:t>и накопились серьезные проблемы</w:t>
      </w:r>
      <w:r w:rsidR="004D0E33" w:rsidRPr="008A19F2">
        <w:rPr>
          <w:rFonts w:cstheme="minorHAnsi"/>
        </w:rPr>
        <w:t xml:space="preserve"> </w:t>
      </w:r>
      <w:r w:rsidR="008C127B" w:rsidRPr="008A19F2">
        <w:rPr>
          <w:rFonts w:cstheme="minorHAnsi"/>
        </w:rPr>
        <w:t>–</w:t>
      </w:r>
      <w:r w:rsidRPr="008A19F2">
        <w:rPr>
          <w:rFonts w:cstheme="minorHAnsi"/>
        </w:rPr>
        <w:t xml:space="preserve"> дефицит кадров и недостаточное финансирование, но она выдержала удар ценой героизма медицинских работников, интенсивной работы ученых и руководителей здравоохранения всех уровней. </w:t>
      </w:r>
    </w:p>
    <w:p w14:paraId="45B666A3" w14:textId="77777777" w:rsidR="008C127B" w:rsidRPr="008A19F2" w:rsidRDefault="0060621F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В</w:t>
      </w:r>
      <w:r w:rsidR="005F047F" w:rsidRPr="008A19F2">
        <w:rPr>
          <w:rFonts w:cstheme="minorHAnsi"/>
        </w:rPr>
        <w:t xml:space="preserve"> условиях продолжающейся пандемии </w:t>
      </w:r>
      <w:r w:rsidRPr="008A19F2">
        <w:rPr>
          <w:rFonts w:cstheme="minorHAnsi"/>
        </w:rPr>
        <w:t xml:space="preserve">предстоит </w:t>
      </w:r>
      <w:r w:rsidR="005F047F" w:rsidRPr="008A19F2">
        <w:rPr>
          <w:rFonts w:cstheme="minorHAnsi"/>
        </w:rPr>
        <w:t xml:space="preserve">восстановить и пополнить кадровые ресурсы, внедрить систему всеобщего лекарственного обеспечения, создать эффективную систему управления, укрепить медицинское образование и науку. </w:t>
      </w:r>
    </w:p>
    <w:p w14:paraId="2AC938AC" w14:textId="6632CB84" w:rsidR="005F047F" w:rsidRPr="008A19F2" w:rsidRDefault="0060621F" w:rsidP="008C127B">
      <w:pPr>
        <w:spacing w:after="40" w:line="240" w:lineRule="auto"/>
        <w:jc w:val="both"/>
        <w:rPr>
          <w:rFonts w:cstheme="minorHAnsi"/>
          <w:b/>
          <w:bCs/>
        </w:rPr>
      </w:pPr>
      <w:r w:rsidRPr="008A19F2">
        <w:rPr>
          <w:rFonts w:cstheme="minorHAnsi"/>
        </w:rPr>
        <w:t xml:space="preserve">Главным уроком пандемии стало то, что </w:t>
      </w:r>
      <w:r w:rsidRPr="008A19F2">
        <w:rPr>
          <w:rFonts w:cstheme="minorHAnsi"/>
          <w:b/>
          <w:bCs/>
        </w:rPr>
        <w:t>здравоохранение и медицинская наука - не просто расходные статьи бюджета, а основа безопасности и устойчивого развития любого государства.</w:t>
      </w:r>
    </w:p>
    <w:p w14:paraId="1C0AEE6D" w14:textId="40077EE5" w:rsidR="004D55D0" w:rsidRPr="008A19F2" w:rsidRDefault="000E2BEE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Первый день конгресса посвящен </w:t>
      </w:r>
      <w:r w:rsidR="009A1F12" w:rsidRPr="008A19F2">
        <w:rPr>
          <w:rFonts w:cstheme="minorHAnsi"/>
        </w:rPr>
        <w:t>«</w:t>
      </w:r>
      <w:r w:rsidRPr="008A19F2">
        <w:rPr>
          <w:rFonts w:cstheme="minorHAnsi"/>
          <w:b/>
          <w:bCs/>
        </w:rPr>
        <w:t>перезагрузке</w:t>
      </w:r>
      <w:r w:rsidR="009A1F12" w:rsidRPr="008A19F2">
        <w:rPr>
          <w:rFonts w:cstheme="minorHAnsi"/>
          <w:b/>
          <w:bCs/>
        </w:rPr>
        <w:t>»</w:t>
      </w:r>
      <w:r w:rsidRPr="008A19F2">
        <w:rPr>
          <w:rFonts w:cstheme="minorHAnsi"/>
          <w:b/>
          <w:bCs/>
        </w:rPr>
        <w:t xml:space="preserve"> системы здравоохранения</w:t>
      </w:r>
      <w:r w:rsidRPr="008A19F2">
        <w:rPr>
          <w:rFonts w:cstheme="minorHAnsi"/>
        </w:rPr>
        <w:t xml:space="preserve"> в России и мире, </w:t>
      </w:r>
      <w:r w:rsidR="00B65A82">
        <w:rPr>
          <w:rFonts w:cstheme="minorHAnsi"/>
        </w:rPr>
        <w:t xml:space="preserve">обеспечению устойчивого развития здравоохранения России и мира, </w:t>
      </w:r>
      <w:r w:rsidRPr="008A19F2">
        <w:rPr>
          <w:rFonts w:cstheme="minorHAnsi"/>
        </w:rPr>
        <w:t xml:space="preserve">решению демографических проблем, сохранению здоровья </w:t>
      </w:r>
      <w:r w:rsidR="00CB717B" w:rsidRPr="008A19F2">
        <w:rPr>
          <w:rFonts w:cstheme="minorHAnsi"/>
        </w:rPr>
        <w:t>российских мужчин и женщин</w:t>
      </w:r>
      <w:r w:rsidR="004D55D0" w:rsidRPr="008A19F2">
        <w:rPr>
          <w:rFonts w:cstheme="minorHAnsi"/>
        </w:rPr>
        <w:t xml:space="preserve">. </w:t>
      </w:r>
    </w:p>
    <w:p w14:paraId="5E5963D4" w14:textId="5390AAD5" w:rsidR="000E2BEE" w:rsidRPr="008A19F2" w:rsidRDefault="004D55D0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В</w:t>
      </w:r>
      <w:r w:rsidR="00CB717B" w:rsidRPr="008A19F2">
        <w:rPr>
          <w:rFonts w:cstheme="minorHAnsi"/>
        </w:rPr>
        <w:t>торой</w:t>
      </w:r>
      <w:r w:rsidR="000E2BEE" w:rsidRPr="008A19F2">
        <w:rPr>
          <w:rFonts w:cstheme="minorHAnsi"/>
        </w:rPr>
        <w:t xml:space="preserve"> </w:t>
      </w:r>
      <w:r w:rsidR="00CB717B" w:rsidRPr="008A19F2">
        <w:rPr>
          <w:rFonts w:cstheme="minorHAnsi"/>
        </w:rPr>
        <w:t xml:space="preserve">день </w:t>
      </w:r>
      <w:r w:rsidR="009A1F12" w:rsidRPr="008A19F2">
        <w:rPr>
          <w:rFonts w:cstheme="minorHAnsi"/>
        </w:rPr>
        <w:t>–</w:t>
      </w:r>
      <w:r w:rsidR="000E2BEE" w:rsidRPr="008A19F2">
        <w:rPr>
          <w:rFonts w:cstheme="minorHAnsi"/>
        </w:rPr>
        <w:t xml:space="preserve"> </w:t>
      </w:r>
      <w:r w:rsidR="000E2BEE" w:rsidRPr="008A19F2">
        <w:rPr>
          <w:rFonts w:cstheme="minorHAnsi"/>
          <w:b/>
          <w:bCs/>
        </w:rPr>
        <w:t xml:space="preserve">работе </w:t>
      </w:r>
      <w:r w:rsidR="00CB717B" w:rsidRPr="008A19F2">
        <w:rPr>
          <w:rFonts w:cstheme="minorHAnsi"/>
          <w:b/>
          <w:bCs/>
        </w:rPr>
        <w:t>медицинских</w:t>
      </w:r>
      <w:r w:rsidR="000E2BEE" w:rsidRPr="008A19F2">
        <w:rPr>
          <w:rFonts w:cstheme="minorHAnsi"/>
          <w:b/>
          <w:bCs/>
        </w:rPr>
        <w:t xml:space="preserve"> организаций</w:t>
      </w:r>
      <w:r w:rsidR="000E2BEE" w:rsidRPr="008A19F2">
        <w:rPr>
          <w:rFonts w:cstheme="minorHAnsi"/>
        </w:rPr>
        <w:t xml:space="preserve">: </w:t>
      </w:r>
      <w:r w:rsidR="00CB717B" w:rsidRPr="008A19F2">
        <w:rPr>
          <w:rFonts w:cstheme="minorHAnsi"/>
        </w:rPr>
        <w:t>управлению качеством</w:t>
      </w:r>
      <w:r w:rsidR="000E2BEE" w:rsidRPr="008A19F2">
        <w:rPr>
          <w:rFonts w:cstheme="minorHAnsi"/>
        </w:rPr>
        <w:t xml:space="preserve"> и </w:t>
      </w:r>
      <w:r w:rsidR="00CB717B" w:rsidRPr="008A19F2">
        <w:rPr>
          <w:rFonts w:cstheme="minorHAnsi"/>
        </w:rPr>
        <w:t>безопасностью</w:t>
      </w:r>
      <w:r w:rsidR="000E2BEE" w:rsidRPr="008A19F2">
        <w:rPr>
          <w:rFonts w:cstheme="minorHAnsi"/>
        </w:rPr>
        <w:t xml:space="preserve"> медпомощи, внедрению клинических </w:t>
      </w:r>
      <w:r w:rsidR="00CB717B" w:rsidRPr="008A19F2">
        <w:rPr>
          <w:rFonts w:cstheme="minorHAnsi"/>
        </w:rPr>
        <w:t>рекомендаций</w:t>
      </w:r>
      <w:r w:rsidR="000E2BEE" w:rsidRPr="008A19F2">
        <w:rPr>
          <w:rFonts w:cstheme="minorHAnsi"/>
        </w:rPr>
        <w:t xml:space="preserve"> в экстренных ситуациях, </w:t>
      </w:r>
      <w:r w:rsidR="00CB717B" w:rsidRPr="008A19F2">
        <w:rPr>
          <w:rFonts w:cstheme="minorHAnsi"/>
        </w:rPr>
        <w:t>особенностям</w:t>
      </w:r>
      <w:r w:rsidR="000E2BEE" w:rsidRPr="008A19F2">
        <w:rPr>
          <w:rFonts w:cstheme="minorHAnsi"/>
        </w:rPr>
        <w:t xml:space="preserve"> переход</w:t>
      </w:r>
      <w:r w:rsidR="00CB717B" w:rsidRPr="008A19F2">
        <w:rPr>
          <w:rFonts w:cstheme="minorHAnsi"/>
        </w:rPr>
        <w:t>а</w:t>
      </w:r>
      <w:r w:rsidR="000E2BEE" w:rsidRPr="008A19F2">
        <w:rPr>
          <w:rFonts w:cstheme="minorHAnsi"/>
        </w:rPr>
        <w:t xml:space="preserve"> в элект</w:t>
      </w:r>
      <w:r w:rsidR="00924122" w:rsidRPr="008A19F2">
        <w:rPr>
          <w:rFonts w:cstheme="minorHAnsi"/>
        </w:rPr>
        <w:t>ронное измерение, использованию</w:t>
      </w:r>
      <w:r w:rsidR="000E2BEE" w:rsidRPr="008A19F2">
        <w:rPr>
          <w:rFonts w:cstheme="minorHAnsi"/>
        </w:rPr>
        <w:t xml:space="preserve"> СППВР</w:t>
      </w:r>
      <w:r w:rsidR="003D3AC7" w:rsidRPr="008A19F2">
        <w:rPr>
          <w:rFonts w:cstheme="minorHAnsi"/>
        </w:rPr>
        <w:t>, лучшим практикам в здравоохранении</w:t>
      </w:r>
      <w:r w:rsidR="000E2BEE" w:rsidRPr="008A19F2">
        <w:rPr>
          <w:rFonts w:cstheme="minorHAnsi"/>
        </w:rPr>
        <w:t>.</w:t>
      </w:r>
    </w:p>
    <w:p w14:paraId="1F2E4B48" w14:textId="4B273554" w:rsidR="000E2BEE" w:rsidRPr="008A19F2" w:rsidRDefault="00CB717B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Т</w:t>
      </w:r>
      <w:r w:rsidR="000E2BEE" w:rsidRPr="008A19F2">
        <w:rPr>
          <w:rFonts w:cstheme="minorHAnsi"/>
        </w:rPr>
        <w:t>рети</w:t>
      </w:r>
      <w:r w:rsidRPr="008A19F2">
        <w:rPr>
          <w:rFonts w:cstheme="minorHAnsi"/>
        </w:rPr>
        <w:t>й</w:t>
      </w:r>
      <w:r w:rsidR="000E2BEE" w:rsidRPr="008A19F2">
        <w:rPr>
          <w:rFonts w:cstheme="minorHAnsi"/>
        </w:rPr>
        <w:t xml:space="preserve"> день</w:t>
      </w:r>
      <w:r w:rsidRPr="008A19F2">
        <w:rPr>
          <w:rFonts w:cstheme="minorHAnsi"/>
        </w:rPr>
        <w:t xml:space="preserve"> </w:t>
      </w:r>
      <w:r w:rsidR="003D3AC7" w:rsidRPr="008A19F2">
        <w:rPr>
          <w:rFonts w:cstheme="minorHAnsi"/>
        </w:rPr>
        <w:t xml:space="preserve">– </w:t>
      </w:r>
      <w:r w:rsidR="008C127B" w:rsidRPr="008A19F2">
        <w:rPr>
          <w:rFonts w:cstheme="minorHAnsi"/>
          <w:b/>
          <w:bCs/>
        </w:rPr>
        <w:t>«Наука на службе здравоохранения»</w:t>
      </w:r>
      <w:r w:rsidR="008C127B" w:rsidRPr="008A19F2">
        <w:rPr>
          <w:rFonts w:cstheme="minorHAnsi"/>
        </w:rPr>
        <w:t xml:space="preserve"> – </w:t>
      </w:r>
      <w:r w:rsidR="00B65A82">
        <w:rPr>
          <w:rFonts w:cstheme="minorHAnsi"/>
        </w:rPr>
        <w:t>с</w:t>
      </w:r>
      <w:r w:rsidR="003D3AC7" w:rsidRPr="008A19F2">
        <w:rPr>
          <w:rFonts w:cstheme="minorHAnsi"/>
        </w:rPr>
        <w:t xml:space="preserve">импозиум под эгидой РАН </w:t>
      </w:r>
      <w:r w:rsidR="000E2BEE" w:rsidRPr="008A19F2">
        <w:rPr>
          <w:rFonts w:cstheme="minorHAnsi"/>
        </w:rPr>
        <w:t xml:space="preserve">посвящен вопросам </w:t>
      </w:r>
      <w:r w:rsidRPr="008A19F2">
        <w:rPr>
          <w:rFonts w:cstheme="minorHAnsi"/>
        </w:rPr>
        <w:t xml:space="preserve">диагностики, лечения и </w:t>
      </w:r>
      <w:r w:rsidR="000E2BEE" w:rsidRPr="008A19F2">
        <w:rPr>
          <w:rFonts w:cstheme="minorHAnsi"/>
        </w:rPr>
        <w:t>вакцинации пр</w:t>
      </w:r>
      <w:r w:rsidRPr="008A19F2">
        <w:rPr>
          <w:rFonts w:cstheme="minorHAnsi"/>
        </w:rPr>
        <w:t>о</w:t>
      </w:r>
      <w:r w:rsidR="000E2BEE" w:rsidRPr="008A19F2">
        <w:rPr>
          <w:rFonts w:cstheme="minorHAnsi"/>
        </w:rPr>
        <w:t xml:space="preserve">тив </w:t>
      </w:r>
      <w:r w:rsidR="00B87A77" w:rsidRPr="008A19F2">
        <w:rPr>
          <w:rFonts w:cstheme="minorHAnsi"/>
          <w:lang w:val="en-US"/>
        </w:rPr>
        <w:t>COVID</w:t>
      </w:r>
      <w:r w:rsidR="00B87A77" w:rsidRPr="008A19F2">
        <w:rPr>
          <w:rFonts w:cstheme="minorHAnsi"/>
        </w:rPr>
        <w:t>-19</w:t>
      </w:r>
      <w:r w:rsidR="000E2BEE" w:rsidRPr="008A19F2">
        <w:rPr>
          <w:rFonts w:cstheme="minorHAnsi"/>
        </w:rPr>
        <w:t>, соц</w:t>
      </w:r>
      <w:r w:rsidRPr="008A19F2">
        <w:rPr>
          <w:rFonts w:cstheme="minorHAnsi"/>
        </w:rPr>
        <w:t>иально-экономическим</w:t>
      </w:r>
      <w:r w:rsidR="00924122" w:rsidRPr="008A19F2">
        <w:rPr>
          <w:rFonts w:cstheme="minorHAnsi"/>
        </w:rPr>
        <w:t>, демографическим</w:t>
      </w:r>
      <w:r w:rsidRPr="008A19F2">
        <w:rPr>
          <w:rFonts w:cstheme="minorHAnsi"/>
        </w:rPr>
        <w:t xml:space="preserve"> и психологическим последствиям пандемии. </w:t>
      </w:r>
    </w:p>
    <w:p w14:paraId="5126365D" w14:textId="6B4186A0" w:rsidR="004D55D0" w:rsidRPr="008A19F2" w:rsidRDefault="009A1F12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Программа и спикеры: </w:t>
      </w:r>
      <w:hyperlink r:id="rId8" w:anchor="program" w:history="1">
        <w:r w:rsidRPr="008A19F2">
          <w:rPr>
            <w:rStyle w:val="a6"/>
            <w:rFonts w:cstheme="minorHAnsi"/>
          </w:rPr>
          <w:t>https://orgzdrav2021.vshouz.ru/#program</w:t>
        </w:r>
      </w:hyperlink>
      <w:r w:rsidRPr="008A19F2">
        <w:rPr>
          <w:rFonts w:cstheme="minorHAnsi"/>
        </w:rPr>
        <w:t xml:space="preserve"> </w:t>
      </w:r>
    </w:p>
    <w:p w14:paraId="4BD6A627" w14:textId="6990CDCD" w:rsidR="009A1F12" w:rsidRPr="008A19F2" w:rsidRDefault="009A1F12" w:rsidP="008C127B">
      <w:pPr>
        <w:spacing w:after="40" w:line="240" w:lineRule="auto"/>
        <w:jc w:val="both"/>
        <w:rPr>
          <w:rFonts w:cstheme="minorHAnsi"/>
        </w:rPr>
      </w:pPr>
    </w:p>
    <w:p w14:paraId="4A0BC99F" w14:textId="77777777" w:rsidR="003C6AF0" w:rsidRDefault="003C6AF0" w:rsidP="008C127B">
      <w:pPr>
        <w:spacing w:after="40" w:line="240" w:lineRule="auto"/>
        <w:jc w:val="both"/>
        <w:rPr>
          <w:rFonts w:cstheme="minorHAnsi"/>
        </w:rPr>
      </w:pPr>
      <w:r>
        <w:rPr>
          <w:rFonts w:cstheme="minorHAnsi"/>
        </w:rPr>
        <w:t>ДОКЛАДЧИКИ</w:t>
      </w:r>
    </w:p>
    <w:p w14:paraId="3940134C" w14:textId="36C4F81C" w:rsidR="003C6AF0" w:rsidRDefault="003C6AF0" w:rsidP="008C127B">
      <w:pPr>
        <w:spacing w:after="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Среди докладчиков – лидеры отрасли здравоохранения, академики РАН, ученые, руководители профессиональных обществ и медицинских организаций. Подтверждено участие международных спикеров из </w:t>
      </w:r>
      <w:r w:rsidR="0024170C">
        <w:rPr>
          <w:rFonts w:cstheme="minorHAnsi"/>
        </w:rPr>
        <w:t xml:space="preserve">Бразилии, Великобритании, Германии, Италии, Казахстана, </w:t>
      </w:r>
      <w:r>
        <w:rPr>
          <w:rFonts w:cstheme="minorHAnsi"/>
        </w:rPr>
        <w:t xml:space="preserve">Канады, США, Франции. </w:t>
      </w:r>
    </w:p>
    <w:p w14:paraId="7739A503" w14:textId="77777777" w:rsidR="003C6AF0" w:rsidRDefault="003C6AF0" w:rsidP="008C127B">
      <w:pPr>
        <w:spacing w:after="40" w:line="240" w:lineRule="auto"/>
        <w:jc w:val="both"/>
        <w:rPr>
          <w:rFonts w:cstheme="minorHAnsi"/>
        </w:rPr>
      </w:pPr>
    </w:p>
    <w:p w14:paraId="5C7BA036" w14:textId="77777777" w:rsidR="004D55D0" w:rsidRPr="008A19F2" w:rsidRDefault="004D55D0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ФОРМАТ </w:t>
      </w:r>
    </w:p>
    <w:p w14:paraId="799909DA" w14:textId="6BB6F968" w:rsidR="00C26225" w:rsidRPr="008A19F2" w:rsidRDefault="003C659D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Докладчики будут выступать в прямом эфире. Дискуссионный формат сессий позволит зрителям задавать вопросы в чатах, принимать участие в опросах и голосованиях</w:t>
      </w:r>
      <w:r w:rsidR="003D3AC7" w:rsidRPr="008A19F2">
        <w:rPr>
          <w:rFonts w:cstheme="minorHAnsi"/>
        </w:rPr>
        <w:t xml:space="preserve">, </w:t>
      </w:r>
      <w:r w:rsidR="003C6AF0">
        <w:rPr>
          <w:rFonts w:cstheme="minorHAnsi"/>
        </w:rPr>
        <w:t>обсуждать</w:t>
      </w:r>
      <w:r w:rsidR="003D3AC7" w:rsidRPr="008A19F2">
        <w:rPr>
          <w:rFonts w:cstheme="minorHAnsi"/>
        </w:rPr>
        <w:t xml:space="preserve"> результаты</w:t>
      </w:r>
      <w:r w:rsidRPr="008A19F2">
        <w:rPr>
          <w:rFonts w:cstheme="minorHAnsi"/>
        </w:rPr>
        <w:t xml:space="preserve">. </w:t>
      </w:r>
      <w:r w:rsidR="003D3AC7" w:rsidRPr="008A19F2">
        <w:rPr>
          <w:rFonts w:cstheme="minorHAnsi"/>
        </w:rPr>
        <w:t xml:space="preserve">На странице трансляции в режиме реального времени будут публиковаться главные цитаты докладчиков. </w:t>
      </w:r>
      <w:r w:rsidRPr="008A19F2">
        <w:rPr>
          <w:rFonts w:cstheme="minorHAnsi"/>
        </w:rPr>
        <w:t>По итогам конгресса будет сформирован Проект решений.</w:t>
      </w:r>
    </w:p>
    <w:p w14:paraId="7A508E9D" w14:textId="77777777" w:rsidR="009A1F12" w:rsidRPr="008A19F2" w:rsidRDefault="009A1F12" w:rsidP="008C127B">
      <w:pPr>
        <w:spacing w:after="40" w:line="240" w:lineRule="auto"/>
        <w:jc w:val="both"/>
        <w:rPr>
          <w:rFonts w:cstheme="minorHAnsi"/>
        </w:rPr>
      </w:pPr>
    </w:p>
    <w:p w14:paraId="63E740E5" w14:textId="77777777" w:rsidR="003D3AC7" w:rsidRPr="008A19F2" w:rsidRDefault="003D3AC7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МАТЕРИАЛЫ ДЛЯ ИНФОПАРТНЕРОВ </w:t>
      </w:r>
    </w:p>
    <w:p w14:paraId="08C77F54" w14:textId="11186094" w:rsidR="004E450A" w:rsidRPr="008A19F2" w:rsidRDefault="004E450A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Логотипы</w:t>
      </w:r>
      <w:r w:rsidR="0014366B">
        <w:rPr>
          <w:rFonts w:cstheme="minorHAnsi"/>
        </w:rPr>
        <w:t>, тексты</w:t>
      </w:r>
      <w:r w:rsidRPr="008A19F2">
        <w:rPr>
          <w:rFonts w:cstheme="minorHAnsi"/>
        </w:rPr>
        <w:t xml:space="preserve"> и баннеры</w:t>
      </w:r>
      <w:r w:rsidR="009A1F12" w:rsidRPr="008A19F2">
        <w:rPr>
          <w:rFonts w:cstheme="minorHAnsi"/>
        </w:rPr>
        <w:t>:</w:t>
      </w:r>
      <w:r w:rsidRPr="008A19F2">
        <w:rPr>
          <w:rFonts w:cstheme="minorHAnsi"/>
        </w:rPr>
        <w:t xml:space="preserve"> </w:t>
      </w:r>
      <w:hyperlink r:id="rId9" w:history="1">
        <w:r w:rsidRPr="008A19F2">
          <w:rPr>
            <w:rStyle w:val="a6"/>
            <w:rFonts w:cstheme="minorHAnsi"/>
          </w:rPr>
          <w:t>https://www.vshouz.ru/orgzdrav2021/dlya-smi/</w:t>
        </w:r>
      </w:hyperlink>
    </w:p>
    <w:p w14:paraId="468A015F" w14:textId="797F4172" w:rsidR="005F79A0" w:rsidRPr="008A19F2" w:rsidRDefault="005F79A0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Смотреть видеозапись «Оргздрав-2020»</w:t>
      </w:r>
      <w:r w:rsidR="009A1F12" w:rsidRPr="008A19F2">
        <w:rPr>
          <w:rFonts w:cstheme="minorHAnsi"/>
        </w:rPr>
        <w:t>:</w:t>
      </w:r>
      <w:r w:rsidRPr="008A19F2">
        <w:rPr>
          <w:rFonts w:cstheme="minorHAnsi"/>
        </w:rPr>
        <w:t xml:space="preserve"> </w:t>
      </w:r>
      <w:hyperlink r:id="rId10" w:history="1">
        <w:r w:rsidRPr="008A19F2">
          <w:rPr>
            <w:rStyle w:val="a6"/>
            <w:rFonts w:cstheme="minorHAnsi"/>
          </w:rPr>
          <w:t>https://www.vshouz.ru/orgzdrav2020/materials/</w:t>
        </w:r>
      </w:hyperlink>
    </w:p>
    <w:p w14:paraId="5056002E" w14:textId="77777777" w:rsidR="004E450A" w:rsidRPr="008A19F2" w:rsidRDefault="004E450A" w:rsidP="008C127B">
      <w:pPr>
        <w:spacing w:after="40" w:line="240" w:lineRule="auto"/>
        <w:jc w:val="both"/>
        <w:rPr>
          <w:rFonts w:cstheme="minorHAnsi"/>
        </w:rPr>
      </w:pPr>
    </w:p>
    <w:p w14:paraId="7D171909" w14:textId="77777777" w:rsidR="009A1F12" w:rsidRPr="008A19F2" w:rsidRDefault="009A1F12" w:rsidP="009A1F12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ПРОСМОТР </w:t>
      </w:r>
    </w:p>
    <w:p w14:paraId="2849B54E" w14:textId="77777777" w:rsidR="0024170C" w:rsidRDefault="009A1F12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Участие в конгрессе бесплатно по предварительной регистрации: </w:t>
      </w:r>
    </w:p>
    <w:p w14:paraId="2429C905" w14:textId="3707731C" w:rsidR="008A19F2" w:rsidRPr="008A19F2" w:rsidRDefault="00FF3BEA" w:rsidP="0024170C">
      <w:pPr>
        <w:tabs>
          <w:tab w:val="left" w:pos="5660"/>
        </w:tabs>
        <w:spacing w:after="40" w:line="240" w:lineRule="auto"/>
        <w:jc w:val="both"/>
        <w:rPr>
          <w:rFonts w:cstheme="minorHAnsi"/>
        </w:rPr>
      </w:pPr>
      <w:hyperlink r:id="rId11" w:anchor="registration" w:history="1">
        <w:r w:rsidR="008A19F2" w:rsidRPr="008A19F2">
          <w:rPr>
            <w:rStyle w:val="a6"/>
            <w:rFonts w:cstheme="minorHAnsi"/>
          </w:rPr>
          <w:t>https://orgzdrav2021.vshouz.ru/#registration</w:t>
        </w:r>
      </w:hyperlink>
      <w:r w:rsidR="008A19F2" w:rsidRPr="008A19F2">
        <w:rPr>
          <w:rFonts w:cstheme="minorHAnsi"/>
        </w:rPr>
        <w:t xml:space="preserve"> </w:t>
      </w:r>
      <w:r w:rsidR="0024170C">
        <w:rPr>
          <w:rFonts w:cstheme="minorHAnsi"/>
        </w:rPr>
        <w:tab/>
      </w:r>
    </w:p>
    <w:p w14:paraId="24A23703" w14:textId="77777777" w:rsidR="008A19F2" w:rsidRPr="008A19F2" w:rsidRDefault="008A19F2" w:rsidP="008C127B">
      <w:pPr>
        <w:spacing w:after="40" w:line="240" w:lineRule="auto"/>
        <w:jc w:val="both"/>
        <w:rPr>
          <w:rFonts w:cstheme="minorHAnsi"/>
        </w:rPr>
      </w:pPr>
    </w:p>
    <w:p w14:paraId="3D5B1065" w14:textId="77777777" w:rsidR="008A19F2" w:rsidRPr="008A19F2" w:rsidRDefault="008A19F2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ОРГКОМИТЕТ </w:t>
      </w:r>
    </w:p>
    <w:p w14:paraId="73887FF5" w14:textId="241EEEB2" w:rsidR="008A19F2" w:rsidRPr="008A19F2" w:rsidRDefault="008A19F2" w:rsidP="008C127B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Провайдер: ООО «ВШОУЗ-КМК»</w:t>
      </w:r>
      <w:r w:rsidR="0024170C">
        <w:rPr>
          <w:rFonts w:cstheme="minorHAnsi"/>
        </w:rPr>
        <w:t xml:space="preserve">: </w:t>
      </w:r>
      <w:hyperlink r:id="rId12" w:history="1">
        <w:r w:rsidRPr="008A19F2">
          <w:rPr>
            <w:rStyle w:val="a6"/>
            <w:rFonts w:cstheme="minorHAnsi"/>
          </w:rPr>
          <w:t>https://www.vshouz.ru/</w:t>
        </w:r>
      </w:hyperlink>
      <w:r w:rsidRPr="008A19F2">
        <w:rPr>
          <w:rFonts w:cstheme="minorHAnsi"/>
        </w:rPr>
        <w:t xml:space="preserve"> </w:t>
      </w:r>
    </w:p>
    <w:p w14:paraId="185BA981" w14:textId="51B7E008" w:rsidR="0024170C" w:rsidRDefault="008A19F2" w:rsidP="0024170C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Официальный сайт мероприятия</w:t>
      </w:r>
      <w:r w:rsidR="0024170C">
        <w:rPr>
          <w:rFonts w:cstheme="minorHAnsi"/>
        </w:rPr>
        <w:t>:</w:t>
      </w:r>
      <w:r w:rsidRPr="008A19F2">
        <w:rPr>
          <w:rFonts w:cstheme="minorHAnsi"/>
        </w:rPr>
        <w:t xml:space="preserve"> </w:t>
      </w:r>
      <w:hyperlink r:id="rId13" w:history="1">
        <w:r w:rsidRPr="008A19F2">
          <w:rPr>
            <w:rStyle w:val="a6"/>
            <w:rFonts w:cstheme="minorHAnsi"/>
          </w:rPr>
          <w:t>https://orgzdrav2021.vshouz.ru/</w:t>
        </w:r>
      </w:hyperlink>
      <w:r w:rsidR="0024170C" w:rsidRPr="0024170C">
        <w:rPr>
          <w:rFonts w:cstheme="minorHAnsi"/>
        </w:rPr>
        <w:t xml:space="preserve"> </w:t>
      </w:r>
    </w:p>
    <w:p w14:paraId="0E986DA5" w14:textId="634E8A46" w:rsidR="0024170C" w:rsidRPr="008A19F2" w:rsidRDefault="0024170C" w:rsidP="0024170C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>Пресс-секретарь по вопросам аккредитации журналистов</w:t>
      </w:r>
      <w:r>
        <w:rPr>
          <w:rFonts w:cstheme="minorHAnsi"/>
        </w:rPr>
        <w:t xml:space="preserve"> в студию трансляции</w:t>
      </w:r>
      <w:r w:rsidRPr="008A19F2">
        <w:rPr>
          <w:rFonts w:cstheme="minorHAnsi"/>
        </w:rPr>
        <w:t xml:space="preserve">: Савельева Ольга Николаевна, +7 915 382-75-23, </w:t>
      </w:r>
      <w:hyperlink r:id="rId14" w:history="1">
        <w:r w:rsidRPr="008A19F2">
          <w:rPr>
            <w:rStyle w:val="a6"/>
            <w:rFonts w:cstheme="minorHAnsi"/>
          </w:rPr>
          <w:t>uon@mail.ru</w:t>
        </w:r>
      </w:hyperlink>
      <w:r w:rsidRPr="008A19F2">
        <w:rPr>
          <w:rFonts w:cstheme="minorHAnsi"/>
        </w:rPr>
        <w:t xml:space="preserve"> </w:t>
      </w:r>
    </w:p>
    <w:p w14:paraId="08B30A2B" w14:textId="77777777" w:rsidR="0024170C" w:rsidRPr="008A19F2" w:rsidRDefault="0024170C" w:rsidP="0024170C">
      <w:pPr>
        <w:spacing w:after="40" w:line="240" w:lineRule="auto"/>
        <w:jc w:val="both"/>
        <w:rPr>
          <w:rFonts w:cstheme="minorHAnsi"/>
        </w:rPr>
      </w:pPr>
      <w:r w:rsidRPr="008A19F2">
        <w:rPr>
          <w:rFonts w:cstheme="minorHAnsi"/>
        </w:rPr>
        <w:t xml:space="preserve">Пиар-менеджер по вопросам информационного </w:t>
      </w:r>
      <w:r>
        <w:rPr>
          <w:rFonts w:cstheme="minorHAnsi"/>
        </w:rPr>
        <w:t>партнерства</w:t>
      </w:r>
      <w:r w:rsidRPr="008A19F2">
        <w:rPr>
          <w:rFonts w:cstheme="minorHAnsi"/>
        </w:rPr>
        <w:t xml:space="preserve">: Ирина Ермакова, +7 926 380-20-94, </w:t>
      </w:r>
      <w:hyperlink r:id="rId15" w:history="1">
        <w:r w:rsidRPr="008A19F2">
          <w:rPr>
            <w:rStyle w:val="a6"/>
            <w:rFonts w:cstheme="minorHAnsi"/>
          </w:rPr>
          <w:t>ermakovavshouz@gmail.com</w:t>
        </w:r>
      </w:hyperlink>
      <w:r w:rsidRPr="008A19F2">
        <w:rPr>
          <w:rFonts w:cstheme="minorHAnsi"/>
        </w:rPr>
        <w:t xml:space="preserve"> </w:t>
      </w:r>
    </w:p>
    <w:p w14:paraId="029F7B7D" w14:textId="5799C213" w:rsidR="009A1F12" w:rsidRPr="008A19F2" w:rsidRDefault="009A1F12" w:rsidP="008C127B">
      <w:pPr>
        <w:spacing w:after="40" w:line="240" w:lineRule="auto"/>
        <w:jc w:val="both"/>
        <w:rPr>
          <w:rFonts w:cstheme="minorHAnsi"/>
        </w:rPr>
      </w:pPr>
    </w:p>
    <w:sectPr w:rsidR="009A1F12" w:rsidRPr="008A19F2" w:rsidSect="00B65A82">
      <w:headerReference w:type="default" r:id="rId16"/>
      <w:pgSz w:w="11906" w:h="16838"/>
      <w:pgMar w:top="1134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F094" w14:textId="77777777" w:rsidR="00FF3BEA" w:rsidRDefault="00FF3BEA" w:rsidP="004D55D0">
      <w:pPr>
        <w:spacing w:after="0" w:line="240" w:lineRule="auto"/>
      </w:pPr>
      <w:r>
        <w:separator/>
      </w:r>
    </w:p>
  </w:endnote>
  <w:endnote w:type="continuationSeparator" w:id="0">
    <w:p w14:paraId="1FD0C8CB" w14:textId="77777777" w:rsidR="00FF3BEA" w:rsidRDefault="00FF3BEA" w:rsidP="004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C8AF" w14:textId="77777777" w:rsidR="00FF3BEA" w:rsidRDefault="00FF3BEA" w:rsidP="004D55D0">
      <w:pPr>
        <w:spacing w:after="0" w:line="240" w:lineRule="auto"/>
      </w:pPr>
      <w:r>
        <w:separator/>
      </w:r>
    </w:p>
  </w:footnote>
  <w:footnote w:type="continuationSeparator" w:id="0">
    <w:p w14:paraId="0616FA34" w14:textId="77777777" w:rsidR="00FF3BEA" w:rsidRDefault="00FF3BEA" w:rsidP="004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378"/>
      <w:gridCol w:w="11"/>
      <w:gridCol w:w="415"/>
    </w:tblGrid>
    <w:tr w:rsidR="003D3AC7" w:rsidRPr="00440AD9" w14:paraId="1CF5AED1" w14:textId="77777777" w:rsidTr="00FD5F5B">
      <w:tc>
        <w:tcPr>
          <w:tcW w:w="9650" w:type="dxa"/>
          <w:gridSpan w:val="3"/>
        </w:tcPr>
        <w:p w14:paraId="4E6D5FF8" w14:textId="77777777" w:rsidR="003D3AC7" w:rsidRPr="00440AD9" w:rsidRDefault="003D3AC7" w:rsidP="003D3AC7">
          <w:pPr>
            <w:pStyle w:val="a3"/>
            <w:ind w:hanging="389"/>
            <w:jc w:val="right"/>
            <w:rPr>
              <w:rFonts w:cstheme="minorHAnsi"/>
              <w:noProof/>
            </w:rPr>
          </w:pPr>
          <w:r w:rsidRPr="00440AD9">
            <w:rPr>
              <w:rFonts w:cstheme="minorHAnsi"/>
              <w:noProof/>
            </w:rPr>
            <w:drawing>
              <wp:inline distT="0" distB="0" distL="0" distR="0" wp14:anchorId="347DC803" wp14:editId="586EF41A">
                <wp:extent cx="6210300" cy="7810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" w:type="dxa"/>
        </w:tcPr>
        <w:p w14:paraId="550787E8" w14:textId="77777777" w:rsidR="003D3AC7" w:rsidRPr="00440AD9" w:rsidRDefault="003D3AC7" w:rsidP="003D3AC7">
          <w:pPr>
            <w:pStyle w:val="a3"/>
            <w:jc w:val="right"/>
            <w:rPr>
              <w:rFonts w:cstheme="minorHAnsi"/>
              <w:noProof/>
            </w:rPr>
          </w:pPr>
        </w:p>
      </w:tc>
    </w:tr>
    <w:tr w:rsidR="003D3AC7" w:rsidRPr="00440AD9" w14:paraId="656A2797" w14:textId="77777777" w:rsidTr="0024170C">
      <w:trPr>
        <w:gridAfter w:val="2"/>
        <w:wAfter w:w="426" w:type="dxa"/>
        <w:trHeight w:val="1043"/>
      </w:trPr>
      <w:tc>
        <w:tcPr>
          <w:tcW w:w="3261" w:type="dxa"/>
          <w:tcBorders>
            <w:bottom w:val="single" w:sz="4" w:space="0" w:color="auto"/>
          </w:tcBorders>
        </w:tcPr>
        <w:p w14:paraId="769AA8E7" w14:textId="77777777" w:rsidR="003D3AC7" w:rsidRPr="00440AD9" w:rsidRDefault="003D3AC7" w:rsidP="003D3AC7">
          <w:pPr>
            <w:pStyle w:val="a3"/>
            <w:rPr>
              <w:rFonts w:cstheme="minorHAnsi"/>
              <w:noProof/>
            </w:rPr>
          </w:pPr>
          <w:r w:rsidRPr="00440AD9">
            <w:rPr>
              <w:rFonts w:cstheme="minorHAnsi"/>
              <w:noProof/>
              <w:shd w:val="clear" w:color="auto" w:fill="FFFFFF"/>
            </w:rPr>
            <w:drawing>
              <wp:inline distT="0" distB="0" distL="0" distR="0" wp14:anchorId="3397818E" wp14:editId="565204F1">
                <wp:extent cx="1761980" cy="677276"/>
                <wp:effectExtent l="0" t="0" r="0" b="889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810" cy="706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bottom w:val="single" w:sz="4" w:space="0" w:color="auto"/>
          </w:tcBorders>
        </w:tcPr>
        <w:p w14:paraId="2F0ECA0D" w14:textId="77777777" w:rsidR="003D3AC7" w:rsidRPr="00440AD9" w:rsidRDefault="003D3AC7" w:rsidP="003D3AC7">
          <w:pPr>
            <w:jc w:val="right"/>
            <w:rPr>
              <w:rFonts w:cstheme="minorHAnsi"/>
              <w:noProof/>
              <w:color w:val="0070C0"/>
              <w:sz w:val="26"/>
              <w:szCs w:val="26"/>
            </w:rPr>
          </w:pPr>
          <w:r w:rsidRPr="0024170C">
            <w:rPr>
              <w:rFonts w:cstheme="minorHAnsi"/>
              <w:b/>
              <w:bCs/>
              <w:noProof/>
              <w:color w:val="2F5496" w:themeColor="accent1" w:themeShade="BF"/>
              <w:sz w:val="24"/>
              <w:szCs w:val="24"/>
            </w:rPr>
            <w:t xml:space="preserve">27 мая | </w:t>
          </w:r>
          <w:r w:rsidRPr="0024170C">
            <w:rPr>
              <w:rFonts w:cstheme="minorHAnsi"/>
              <w:color w:val="2F5496" w:themeColor="accent1" w:themeShade="BF"/>
              <w:sz w:val="24"/>
              <w:szCs w:val="24"/>
            </w:rPr>
            <w:t xml:space="preserve">Международный Российско-Американский научный симпозиум РАН </w:t>
          </w:r>
          <w:r w:rsidRPr="0024170C">
            <w:rPr>
              <w:rFonts w:cstheme="minorHAnsi"/>
              <w:b/>
              <w:bCs/>
              <w:color w:val="2F5496" w:themeColor="accent1" w:themeShade="BF"/>
              <w:sz w:val="24"/>
              <w:szCs w:val="24"/>
            </w:rPr>
            <w:t>«Эпидемии и пандемии: выводы и координация будущего»</w:t>
          </w:r>
          <w:r w:rsidRPr="0024170C">
            <w:rPr>
              <w:rFonts w:cstheme="minorHAnsi"/>
              <w:color w:val="0070C0"/>
              <w:sz w:val="24"/>
              <w:szCs w:val="24"/>
            </w:rPr>
            <w:t xml:space="preserve"> </w:t>
          </w:r>
        </w:p>
      </w:tc>
    </w:tr>
  </w:tbl>
  <w:p w14:paraId="0C406A0C" w14:textId="77777777" w:rsidR="003D3AC7" w:rsidRDefault="003D3A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29C"/>
    <w:multiLevelType w:val="hybridMultilevel"/>
    <w:tmpl w:val="ECCA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25"/>
    <w:rsid w:val="000A3652"/>
    <w:rsid w:val="000E2BEE"/>
    <w:rsid w:val="0014366B"/>
    <w:rsid w:val="001B208F"/>
    <w:rsid w:val="0020062E"/>
    <w:rsid w:val="0021153C"/>
    <w:rsid w:val="0024170C"/>
    <w:rsid w:val="002705A3"/>
    <w:rsid w:val="00353833"/>
    <w:rsid w:val="003C659D"/>
    <w:rsid w:val="003C6AF0"/>
    <w:rsid w:val="003D3AC7"/>
    <w:rsid w:val="004A2454"/>
    <w:rsid w:val="004D0E33"/>
    <w:rsid w:val="004D55D0"/>
    <w:rsid w:val="004E450A"/>
    <w:rsid w:val="005C2658"/>
    <w:rsid w:val="005F047F"/>
    <w:rsid w:val="005F79A0"/>
    <w:rsid w:val="0060621F"/>
    <w:rsid w:val="00616C25"/>
    <w:rsid w:val="00682654"/>
    <w:rsid w:val="006F1BE2"/>
    <w:rsid w:val="00763BD5"/>
    <w:rsid w:val="00825AA4"/>
    <w:rsid w:val="00886038"/>
    <w:rsid w:val="00893C2D"/>
    <w:rsid w:val="008A19F2"/>
    <w:rsid w:val="008C127B"/>
    <w:rsid w:val="00924122"/>
    <w:rsid w:val="009A1F12"/>
    <w:rsid w:val="00A51AF2"/>
    <w:rsid w:val="00A65B51"/>
    <w:rsid w:val="00B4598C"/>
    <w:rsid w:val="00B65A82"/>
    <w:rsid w:val="00B87A77"/>
    <w:rsid w:val="00C26225"/>
    <w:rsid w:val="00C60023"/>
    <w:rsid w:val="00CB717B"/>
    <w:rsid w:val="00D80AE3"/>
    <w:rsid w:val="00D95EFC"/>
    <w:rsid w:val="00E53743"/>
    <w:rsid w:val="00E92CDC"/>
    <w:rsid w:val="00EB046A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63CDF"/>
  <w15:chartTrackingRefBased/>
  <w15:docId w15:val="{74FC86DD-D067-4E32-B8C6-B1341F0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225"/>
  </w:style>
  <w:style w:type="table" w:styleId="a5">
    <w:name w:val="Table Grid"/>
    <w:basedOn w:val="a1"/>
    <w:uiPriority w:val="39"/>
    <w:rsid w:val="00C2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622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D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5D0"/>
  </w:style>
  <w:style w:type="character" w:styleId="a9">
    <w:name w:val="Unresolved Mention"/>
    <w:basedOn w:val="a0"/>
    <w:uiPriority w:val="99"/>
    <w:semiHidden/>
    <w:unhideWhenUsed/>
    <w:rsid w:val="009A1F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A19F2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2417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24170C"/>
    <w:rPr>
      <w:rFonts w:eastAsiaTheme="minorEastAsia"/>
      <w:color w:val="5A5A5A" w:themeColor="text1" w:themeTint="A5"/>
      <w:spacing w:val="15"/>
    </w:rPr>
  </w:style>
  <w:style w:type="character" w:styleId="ad">
    <w:name w:val="FollowedHyperlink"/>
    <w:basedOn w:val="a0"/>
    <w:uiPriority w:val="99"/>
    <w:semiHidden/>
    <w:unhideWhenUsed/>
    <w:rsid w:val="00B65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zdrav2021.vshouz.ru/" TargetMode="External"/><Relationship Id="rId13" Type="http://schemas.openxmlformats.org/officeDocument/2006/relationships/hyperlink" Target="https://orgzdrav2021.vshou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zdrav2021.vshouz.ru/" TargetMode="External"/><Relationship Id="rId12" Type="http://schemas.openxmlformats.org/officeDocument/2006/relationships/hyperlink" Target="https://www.vshou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zdrav2021.vshou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makovavshouz@gmail.com" TargetMode="External"/><Relationship Id="rId10" Type="http://schemas.openxmlformats.org/officeDocument/2006/relationships/hyperlink" Target="https://www.vshouz.ru/orgzdrav2020/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houz.ru/orgzdrav2021/dlya-smi/" TargetMode="External"/><Relationship Id="rId14" Type="http://schemas.openxmlformats.org/officeDocument/2006/relationships/hyperlink" Target="mailto:uon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Guseva</dc:creator>
  <cp:keywords/>
  <dc:description/>
  <cp:lastModifiedBy>Elena Guseva</cp:lastModifiedBy>
  <cp:revision>6</cp:revision>
  <dcterms:created xsi:type="dcterms:W3CDTF">2021-05-06T19:03:00Z</dcterms:created>
  <dcterms:modified xsi:type="dcterms:W3CDTF">2021-05-07T08:02:00Z</dcterms:modified>
</cp:coreProperties>
</file>