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95" w:rsidRPr="00152295" w:rsidRDefault="00152295" w:rsidP="00152295">
      <w:pPr>
        <w:spacing w:before="279" w:after="387" w:line="312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11111"/>
          <w:sz w:val="28"/>
          <w:szCs w:val="28"/>
        </w:rPr>
      </w:pPr>
      <w:r w:rsidRPr="00152295">
        <w:rPr>
          <w:rFonts w:ascii="Helvetica" w:eastAsia="Times New Roman" w:hAnsi="Helvetica" w:cs="Helvetica"/>
          <w:b/>
          <w:bCs/>
          <w:color w:val="111111"/>
          <w:sz w:val="28"/>
          <w:szCs w:val="28"/>
        </w:rPr>
        <w:t xml:space="preserve">О решениях по итогам заседания оперативного штаба по предупреждению завоза и распространения новой </w:t>
      </w:r>
      <w:proofErr w:type="spellStart"/>
      <w:r w:rsidRPr="00152295">
        <w:rPr>
          <w:rFonts w:ascii="Helvetica" w:eastAsia="Times New Roman" w:hAnsi="Helvetica" w:cs="Helvetica"/>
          <w:b/>
          <w:bCs/>
          <w:color w:val="111111"/>
          <w:sz w:val="28"/>
          <w:szCs w:val="28"/>
        </w:rPr>
        <w:t>коронавирусной</w:t>
      </w:r>
      <w:proofErr w:type="spellEnd"/>
      <w:r w:rsidRPr="00152295">
        <w:rPr>
          <w:rFonts w:ascii="Helvetica" w:eastAsia="Times New Roman" w:hAnsi="Helvetica" w:cs="Helvetica"/>
          <w:b/>
          <w:bCs/>
          <w:color w:val="111111"/>
          <w:sz w:val="28"/>
          <w:szCs w:val="28"/>
        </w:rPr>
        <w:t xml:space="preserve"> инфекции на территории Российской Федерации</w:t>
      </w:r>
    </w:p>
    <w:p w:rsidR="00152295" w:rsidRPr="00152295" w:rsidRDefault="00152295" w:rsidP="00152295">
      <w:pPr>
        <w:spacing w:after="0" w:line="193" w:lineRule="atLeast"/>
        <w:textAlignment w:val="baseline"/>
        <w:rPr>
          <w:rFonts w:ascii="Helvetica" w:eastAsia="Times New Roman" w:hAnsi="Helvetica" w:cs="Helvetica"/>
          <w:color w:val="7B7B7B"/>
          <w:sz w:val="17"/>
          <w:szCs w:val="17"/>
        </w:rPr>
      </w:pPr>
      <w:r w:rsidRPr="00152295">
        <w:rPr>
          <w:rFonts w:ascii="Helvetica" w:eastAsia="Times New Roman" w:hAnsi="Helvetica" w:cs="Helvetica"/>
          <w:color w:val="7B7B7B"/>
          <w:sz w:val="17"/>
        </w:rPr>
        <w:t>24 марта 2020</w:t>
      </w:r>
      <w:r w:rsidRPr="00152295">
        <w:rPr>
          <w:rFonts w:ascii="Helvetica" w:eastAsia="Times New Roman" w:hAnsi="Helvetica" w:cs="Helvetica"/>
          <w:color w:val="7B7B7B"/>
          <w:sz w:val="17"/>
          <w:szCs w:val="17"/>
        </w:rPr>
        <w:t> </w:t>
      </w:r>
      <w:r w:rsidRPr="00152295">
        <w:rPr>
          <w:rFonts w:ascii="Helvetica" w:eastAsia="Times New Roman" w:hAnsi="Helvetica" w:cs="Helvetica"/>
          <w:color w:val="7B7B7B"/>
          <w:sz w:val="17"/>
        </w:rPr>
        <w:t>18:15</w:t>
      </w:r>
    </w:p>
    <w:p w:rsidR="00152295" w:rsidRPr="00152295" w:rsidRDefault="00152295" w:rsidP="0015229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111111"/>
          <w:sz w:val="17"/>
          <w:szCs w:val="17"/>
        </w:rPr>
      </w:pPr>
      <w:hyperlink r:id="rId5" w:tgtFrame="_blank" w:tooltip="Санитарно-эпидемиологическая безопасность" w:history="1">
        <w:r w:rsidRPr="00152295">
          <w:rPr>
            <w:rFonts w:ascii="Arial" w:eastAsia="Times New Roman" w:hAnsi="Arial" w:cs="Arial"/>
            <w:color w:val="204E8A"/>
            <w:sz w:val="17"/>
          </w:rPr>
          <w:t>Санитарно-эпидемиологическая безопасность</w:t>
        </w:r>
      </w:hyperlink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23 марта 2020 года Татьяна Голикова провела заседание оперативного штаба по предупреждению завоза и распространения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 на территории Российской Федерации. По итогам приняты следующие решения и даны поручения: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Минтрансу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во взаимодействии с заинтересованными федеральными органами исполнительной власти на </w:t>
      </w:r>
      <w:proofErr w:type="gram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основе</w:t>
      </w:r>
      <w:proofErr w:type="gram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поступающей из МИД России 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Роспотребнадзора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информации организовать вывоз российских граждан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ежедневно, начиная с 24 марта 2020 года, докладывать в Правительство Российской Федерации.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МИД России: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gram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сформировать списки российских граждан, желающих вернуться в Российскую Федерацию из-за границы, с указанием их фамилии, имени и отчества, гражданства, текущего места расположения, постоянного и временного места жительства в Российской Федерации, контактных телефонов, наличия (отсутствия) обратных билетов, наличия (отсутствия) виз, конечного места, до которого они хотят добраться, планируемой даты выезда;</w:t>
      </w:r>
      <w:proofErr w:type="gramEnd"/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указанную информацию в ежедневном режиме доводить до Минтранса России,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Роспотребнадзора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, Минздрава России, МВД России, ПАО «Аэрофлот»;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довести до российских граждан, выехавших за границу, информацию о том, что: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окончательные списки тех, кто планирует вернуться в Российскую Федерацию, должны быть сформированы не позднее 26 марта 2020 года;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все возвращающиеся граждане должны будут пройти 14-дневный карантин;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27 марта 2020 года, далее  докладывать по мере необходимости.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МИД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представить в Минтранс России 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Росавиацию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информацию об иностранных государствах, которые в ближайшее время планируют ограничить воздушные перевозки. Срок – 24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Минтрансу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проработать вопрос о привлечении сил и средств Минобороны России, МЧС России, Управления делами Президента Российской Федерации для вывоза российских граждан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24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gram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Минтрансу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, Минфину России в срок до 24 марта 2020 года внести в Правительство Российской Федерации проект акта Правительства Российской Федерации о выделении Минтрансу России бюджетных ассигнований резервного фонда Правительства Российской Федерации в целях компенсации расходов, связанных с вывозом российских граждан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инфекции.</w:t>
      </w:r>
      <w:proofErr w:type="gramEnd"/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Департаменту промышленности, энергетики и транспорта Правительства Российской Федерации обеспечить проработку указанного проекта акта и его представление в срок до 25 марта 2020 года в установленном порядке на рассмотрение Председателю Правительства Российской Федерации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М.В.Мишустину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Минтрансу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совместно с МВД России,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, ФСБ России организовать единовременный вывоз железнодорожным транспортом украинских граждан на Украину из Российской Федерации и российских граждан в Российскую Федерацию с Украины.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25 марта 2020 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Государственной корпорации «</w:t>
      </w:r>
      <w:proofErr w:type="spell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Ростех</w:t>
      </w:r>
      <w:proofErr w:type="spellEnd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»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,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Минпромторгу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России,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, Минтрансу России оценить техническую готовность аэропорта Жуковский к приёму авиарейсов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инфекции, а также потребность в финансовых средствах для организации соответствующей работы.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24 марта 2020 года.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spell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lastRenderedPageBreak/>
        <w:t>Роспотребнадзору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в срок до 24 марта 2020 года представить в Минтранс России информацию о наличии в субъектах Российской Федерации обсервационных стационаров (с указанием мест их расположения), способных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одномоментно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принять большое количество лиц, возвращающихся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Минтрансу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: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совместно с Минобороны России и с учётом указанной информации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Роспотребнадзора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подготовить и представить в Правительство Российской Федерации перечень аэропортов, в которых возможно организовать приём авиарейсов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 (с указанием технических возможностей указанных аэропортов);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совместно с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проработать возможность размещения граждан, вернувшихся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инфекции, в объектах, расположенных вблизи аэропортов.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24 марта 2020 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Минтрансу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 организовать вывоз российских граждан из Египта с привлечением сил и средств авиакомпании «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Белавиа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» в счет ее задолженности перед Российской Федерацией за аэронавигационные услуги.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25 марта 2020 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Правительству Москвы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во взаимодействии с органами исполнительной власти субъектов Российской Федерации 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проработать вопрос организации доставки (автобусами) российских граждан, вернувшихся из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инфекции, до близлежащих регионов.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25 марта 2020 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spell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Минпросвещения</w:t>
      </w:r>
      <w:proofErr w:type="spellEnd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 xml:space="preserve">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 совместно с Минздравом России: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направить в срок до 25 марта 2020 года в органы исполнительной власти субъектов Российской Федерации методические рекомендации о проведении в организациях, осуществляющих образовательную деятельность по образовательным программам дошкольного образования и </w:t>
      </w:r>
      <w:proofErr w:type="gram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присмотр</w:t>
      </w:r>
      <w:proofErr w:type="gram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 уход за детьми, любой формы собственности, а также индивидуальными предпринимателями необходимых мероприятий, направленных  на снижение рисков распространения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инфекции, в том числе об организации медицинского осмотра детей при функционировании в режиме свободного посещения;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обеспечить постоянное методическое сопровождение и консультирование педагогических работников организаций, осуществляющих образовательную деятельность по образовательным программам дошкольного образования и </w:t>
      </w:r>
      <w:proofErr w:type="gram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присмотр</w:t>
      </w:r>
      <w:proofErr w:type="gram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 уход за детьми, родителей (законных представителей) детей дошкольного возраста по вопросам реализации мероприятий, направленных на снижение рисков распространения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26 марта 2020 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Минтруду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 совместно с Минфином России проработать вопрос о порядке выдачи листков временной нетрудоспособности (по коду 03 «Карантин») работающим лицам в возрасте 65 лет и старше.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25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АНО «Национальные приоритеты»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во взаимодействии с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обеспечить публикацию и ежедневное обновление перечня иностранных государств с неблагоприятной ситуацией с распространением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инфекции в сети Интернет на сайте </w:t>
      </w:r>
      <w:hyperlink r:id="rId6" w:tgtFrame="_blank" w:history="1">
        <w:r w:rsidRPr="00152295">
          <w:rPr>
            <w:rFonts w:ascii="Georgia" w:eastAsia="Times New Roman" w:hAnsi="Georgia" w:cs="Helvetica"/>
            <w:color w:val="204E8A"/>
            <w:sz w:val="19"/>
          </w:rPr>
          <w:t>«</w:t>
        </w:r>
        <w:proofErr w:type="spellStart"/>
        <w:r w:rsidRPr="00152295">
          <w:rPr>
            <w:rFonts w:ascii="Georgia" w:eastAsia="Times New Roman" w:hAnsi="Georgia" w:cs="Helvetica"/>
            <w:color w:val="204E8A"/>
            <w:sz w:val="19"/>
          </w:rPr>
          <w:t>Стопкоронавирус</w:t>
        </w:r>
        <w:proofErr w:type="gramStart"/>
        <w:r w:rsidRPr="00152295">
          <w:rPr>
            <w:rFonts w:ascii="Georgia" w:eastAsia="Times New Roman" w:hAnsi="Georgia" w:cs="Helvetica"/>
            <w:color w:val="204E8A"/>
            <w:sz w:val="19"/>
          </w:rPr>
          <w:t>.р</w:t>
        </w:r>
        <w:proofErr w:type="gramEnd"/>
        <w:r w:rsidRPr="00152295">
          <w:rPr>
            <w:rFonts w:ascii="Georgia" w:eastAsia="Times New Roman" w:hAnsi="Georgia" w:cs="Helvetica"/>
            <w:color w:val="204E8A"/>
            <w:sz w:val="19"/>
          </w:rPr>
          <w:t>ф</w:t>
        </w:r>
        <w:proofErr w:type="spellEnd"/>
        <w:r w:rsidRPr="00152295">
          <w:rPr>
            <w:rFonts w:ascii="Georgia" w:eastAsia="Times New Roman" w:hAnsi="Georgia" w:cs="Helvetica"/>
            <w:color w:val="204E8A"/>
            <w:sz w:val="19"/>
          </w:rPr>
          <w:t>»</w:t>
        </w:r>
      </w:hyperlink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, в том числе в целях выдачи листков временной нетрудоспособности за период начиная с 21 марта 2020 года.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24 марта 2020 года.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gram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Рекомендовать органам исполнительной власти субъектов Российской Федерации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при распределении средств индивидуальной защиты (масок) исходить из необходимости первоочередного обеспечения ими медицинских работников и иных лиц, контактирующих с заболевшими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инфекцией (имеющими признаки такого заболевания).</w:t>
      </w:r>
      <w:proofErr w:type="gramEnd"/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spell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Роспотребнадзору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совместно с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Минпромторгом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России проработать возможность использования любых спиртосодержащих средств, в том числе косметических, для дезинфекции.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24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spell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Роспотребнадзору</w:t>
      </w:r>
      <w:proofErr w:type="spellEnd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 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совместно с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Минпромторгом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России проработать вопрос о внесении изменений в инструкцию по проведению дезинфекционных мероприятий для профилактики заболеваний, 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lastRenderedPageBreak/>
        <w:t xml:space="preserve">вызванных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коронавирусными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инфекциями, в части смягчения требований по концентрации действующих веществ до уровней, определённых в инструкциях по применению соответствующих дезинфекционных средств (в режимах дезинфекции при вирусных инфекциях).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25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Минздраву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совместно с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Минпромторгом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России 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Роспотребнадзором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проработать вопрос о целесообразности использования лекарственных препаратов вне показаний, указанных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br/>
        <w:t xml:space="preserve">в инструкции по медицинскому применению, при оказании помощи больным, инфицированным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инфекцией, с указанием оснований для применения таких лекарственных препаратов и доказательной базой эффективности их применения.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26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Органам исполнительной власти субъектов Российской Федерации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: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приостановить деятельность ночных клубов (дискотек) и иных аналогичных объектов, кинотеатров (кинозалов), детских игровых комнат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br/>
        <w:t xml:space="preserve">и детских развлекательных центров, иных развлекательных и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досуговых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заведений;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ввести запрет на курение кальянов в ресторанах, барах, кафе и в иных аналогичных объектах.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Роспотребнадзору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совместно с органами исполнительной власти субъектов Российской Федерации осуществлять </w:t>
      </w:r>
      <w:proofErr w:type="gram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контроль за</w:t>
      </w:r>
      <w:proofErr w:type="gram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соблюдением указанных ограничений (в случае их введения).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proofErr w:type="spellStart"/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Роспотребнадзору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 совместно с Минздравом России, Фондом социального страхования Российской Федерации, субъектами Российской Федерации проработать возможность использования и переоборудования подведомственных им лечебно-реабилитационных центров и санаторно-курортных организаций в целях изоляции и оказания медицинской помощи лицам, заболевшим новой </w:t>
      </w:r>
      <w:proofErr w:type="spellStart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коронавирусной</w:t>
      </w:r>
      <w:proofErr w:type="spellEnd"/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 xml:space="preserve"> инфекцией.</w:t>
      </w:r>
    </w:p>
    <w:p w:rsidR="00152295" w:rsidRPr="00152295" w:rsidRDefault="00152295" w:rsidP="00152295">
      <w:pPr>
        <w:spacing w:after="24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О результатах доложить в Правительство Российской Федерации в срок до 24 марта 2020 года.</w:t>
      </w:r>
    </w:p>
    <w:p w:rsidR="00152295" w:rsidRPr="00152295" w:rsidRDefault="00152295" w:rsidP="00152295">
      <w:pPr>
        <w:spacing w:after="0" w:line="240" w:lineRule="auto"/>
        <w:textAlignment w:val="baseline"/>
        <w:rPr>
          <w:rFonts w:ascii="Georgia" w:eastAsia="Times New Roman" w:hAnsi="Georgia" w:cs="Helvetica"/>
          <w:color w:val="111111"/>
          <w:sz w:val="19"/>
          <w:szCs w:val="19"/>
        </w:rPr>
      </w:pPr>
      <w:r w:rsidRPr="00152295">
        <w:rPr>
          <w:rFonts w:ascii="Georgia" w:eastAsia="Times New Roman" w:hAnsi="Georgia" w:cs="Helvetica"/>
          <w:b/>
          <w:bCs/>
          <w:color w:val="111111"/>
          <w:sz w:val="19"/>
          <w:szCs w:val="19"/>
          <w:bdr w:val="none" w:sz="0" w:space="0" w:color="auto" w:frame="1"/>
        </w:rPr>
        <w:t>Минтруду России</w:t>
      </w:r>
      <w:r w:rsidRPr="00152295">
        <w:rPr>
          <w:rFonts w:ascii="Georgia" w:eastAsia="Times New Roman" w:hAnsi="Georgia" w:cs="Helvetica"/>
          <w:color w:val="111111"/>
          <w:sz w:val="19"/>
          <w:szCs w:val="19"/>
        </w:rPr>
        <w:t> совместно с Фондом социального страхования Российской Федерации в срок до 24 марта 2020 года представить в Правительство Российской Федерации предложения по приостановлению организации санаторно-курортного лечения отдельных категорий граждан в 2020 году с учётом складывающейся санитарно-эпидемиологической ситуации.</w:t>
      </w:r>
    </w:p>
    <w:p w:rsidR="00582BCD" w:rsidRDefault="00582BCD"/>
    <w:sectPr w:rsidR="0058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C71D6"/>
    <w:multiLevelType w:val="multilevel"/>
    <w:tmpl w:val="55E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52295"/>
    <w:rsid w:val="00152295"/>
    <w:rsid w:val="0058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2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aderarticledatelinedate">
    <w:name w:val="reader_article_dateline__date"/>
    <w:basedOn w:val="a0"/>
    <w:rsid w:val="00152295"/>
  </w:style>
  <w:style w:type="character" w:customStyle="1" w:styleId="readerarticledatelinetime">
    <w:name w:val="reader_article_dateline__time"/>
    <w:basedOn w:val="a0"/>
    <w:rsid w:val="00152295"/>
  </w:style>
  <w:style w:type="character" w:styleId="a3">
    <w:name w:val="Hyperlink"/>
    <w:basedOn w:val="a0"/>
    <w:uiPriority w:val="99"/>
    <w:semiHidden/>
    <w:unhideWhenUsed/>
    <w:rsid w:val="001522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01235">
          <w:marLeft w:val="0"/>
          <w:marRight w:val="0"/>
          <w:marTop w:val="0"/>
          <w:marBottom w:val="0"/>
          <w:divBdr>
            <w:top w:val="single" w:sz="4" w:space="0" w:color="DCDCDC"/>
            <w:left w:val="single" w:sz="2" w:space="0" w:color="DCDCDC"/>
            <w:bottom w:val="single" w:sz="4" w:space="0" w:color="DCDCDC"/>
            <w:right w:val="single" w:sz="2" w:space="0" w:color="DCDCDC"/>
          </w:divBdr>
        </w:div>
        <w:div w:id="1557156927">
          <w:marLeft w:val="0"/>
          <w:marRight w:val="0"/>
          <w:marTop w:val="0"/>
          <w:marBottom w:val="0"/>
          <w:divBdr>
            <w:top w:val="single" w:sz="2" w:space="0" w:color="DCDCDC"/>
            <w:left w:val="single" w:sz="2" w:space="0" w:color="DCDCDC"/>
            <w:bottom w:val="single" w:sz="2" w:space="0" w:color="DCDCDC"/>
            <w:right w:val="single" w:sz="2" w:space="0" w:color="DCDCDC"/>
          </w:divBdr>
          <w:divsChild>
            <w:div w:id="2019237762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2" w:space="15" w:color="DCDCDC"/>
                <w:bottom w:val="single" w:sz="4" w:space="0" w:color="DCDCDC"/>
                <w:right w:val="single" w:sz="2" w:space="0" w:color="DCDCD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esfpebagmfblc0a.xn--p1ai/" TargetMode="External"/><Relationship Id="rId5" Type="http://schemas.openxmlformats.org/officeDocument/2006/relationships/hyperlink" Target="http://government.ru/rugovclassifier/6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2020-03-25T06:43:00Z</dcterms:created>
  <dcterms:modified xsi:type="dcterms:W3CDTF">2020-03-25T06:44:00Z</dcterms:modified>
</cp:coreProperties>
</file>